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7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9927"/>
      </w:tblGrid>
      <w:tr w:rsidR="00D162A4" w14:paraId="0B1B3DB3" w14:textId="77777777">
        <w:trPr>
          <w:trHeight w:val="490"/>
        </w:trPr>
        <w:tc>
          <w:tcPr>
            <w:tcW w:w="9927" w:type="dxa"/>
            <w:shd w:val="clear" w:color="auto" w:fill="FFFFFF"/>
            <w:vAlign w:val="bottom"/>
          </w:tcPr>
          <w:p w14:paraId="08D91585" w14:textId="77777777" w:rsidR="00D162A4" w:rsidRDefault="00000000">
            <w:pPr>
              <w:widowControl/>
              <w:ind w:firstLineChars="1550" w:firstLine="4357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须</w:t>
            </w: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知</w:t>
            </w:r>
          </w:p>
        </w:tc>
      </w:tr>
      <w:tr w:rsidR="00D162A4" w14:paraId="304CBCB2" w14:textId="77777777">
        <w:trPr>
          <w:trHeight w:val="642"/>
        </w:trPr>
        <w:tc>
          <w:tcPr>
            <w:tcW w:w="9927" w:type="dxa"/>
            <w:shd w:val="clear" w:color="auto" w:fill="FFFFFF"/>
            <w:vAlign w:val="bottom"/>
          </w:tcPr>
          <w:p w14:paraId="2F1AC037" w14:textId="77777777" w:rsidR="00D162A4" w:rsidRDefault="00000000">
            <w:pPr>
              <w:widowControl/>
              <w:ind w:firstLineChars="295" w:firstLine="711"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尊敬的客户您好：欢迎您来到中国科学院中关村医院健康管理中心，为了更好的为您提供健康管理服务，请您仔细阅读以下注意事项</w:t>
            </w: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  <w:t>:</w:t>
            </w:r>
          </w:p>
        </w:tc>
      </w:tr>
      <w:tr w:rsidR="00D162A4" w14:paraId="2D9C4E57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0AEFD3C8" w14:textId="77777777" w:rsidR="00D162A4" w:rsidRDefault="00000000">
            <w:pPr>
              <w:widowControl/>
              <w:ind w:firstLineChars="147" w:firstLine="354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体检前注意事项：</w:t>
            </w:r>
          </w:p>
        </w:tc>
      </w:tr>
      <w:tr w:rsidR="00D162A4" w14:paraId="2DB57391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076194C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1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、体检前三天请您避免进食高脂肪类食品，不要饮酒，避免剧烈运动，保证充足睡眠。</w:t>
            </w:r>
          </w:p>
        </w:tc>
      </w:tr>
      <w:tr w:rsidR="00D162A4" w14:paraId="3F7103D7" w14:textId="77777777">
        <w:trPr>
          <w:trHeight w:val="414"/>
        </w:trPr>
        <w:tc>
          <w:tcPr>
            <w:tcW w:w="9927" w:type="dxa"/>
            <w:shd w:val="clear" w:color="auto" w:fill="FFFFFF"/>
            <w:vAlign w:val="bottom"/>
          </w:tcPr>
          <w:p w14:paraId="251F5E4A" w14:textId="77777777" w:rsidR="00D162A4" w:rsidRDefault="00000000">
            <w:pPr>
              <w:widowControl/>
              <w:ind w:left="840" w:hangingChars="350" w:hanging="84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2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、体检当天需空腹进行抽血、腹部超声检查，请您早晨不要吃任何食物（包括牛奶、豆浆和含糖饮料及口香糖等）。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                                 </w:t>
            </w:r>
          </w:p>
        </w:tc>
      </w:tr>
      <w:tr w:rsidR="00D162A4" w14:paraId="271CBCAF" w14:textId="77777777">
        <w:trPr>
          <w:trHeight w:val="414"/>
        </w:trPr>
        <w:tc>
          <w:tcPr>
            <w:tcW w:w="9927" w:type="dxa"/>
            <w:shd w:val="clear" w:color="auto" w:fill="FFFFFF"/>
            <w:vAlign w:val="bottom"/>
          </w:tcPr>
          <w:p w14:paraId="6DAD2977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3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、如有慢性疾病需要长期服药者，除</w:t>
            </w: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糖尿病患者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外，余可按时服药后进行体检。</w:t>
            </w:r>
          </w:p>
        </w:tc>
      </w:tr>
      <w:tr w:rsidR="00D162A4" w14:paraId="711B299D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47F4232" w14:textId="77777777" w:rsidR="00D162A4" w:rsidRDefault="00000000">
            <w:pPr>
              <w:widowControl/>
              <w:ind w:left="720" w:hangingChars="300" w:hanging="72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4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、体检当天不要穿袖口过小过紧的衣服，请穿宽松衣服，便于穿脱。女士请不要穿连裤袜，连衣裙，长筒靴。</w:t>
            </w:r>
          </w:p>
        </w:tc>
      </w:tr>
      <w:tr w:rsidR="00D162A4" w14:paraId="5550B9AA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3A1867BE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5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、体检当天不要穿有金属饰物的衣服。如有眼科检查，请不要佩戴隐形眼镜。</w:t>
            </w:r>
          </w:p>
        </w:tc>
      </w:tr>
      <w:tr w:rsidR="00D162A4" w14:paraId="47E19E84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4EFA034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6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、请于上午规定时间持身份证到达健康管理中心。遇有体检高峰，请您错峰前来。</w:t>
            </w:r>
          </w:p>
        </w:tc>
      </w:tr>
      <w:tr w:rsidR="00D162A4" w14:paraId="32941E76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358B0D90" w14:textId="77777777" w:rsidR="00D162A4" w:rsidRDefault="00D162A4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D162A4" w14:paraId="6E401A2D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776163D7" w14:textId="77777777" w:rsidR="00D162A4" w:rsidRDefault="00000000">
            <w:pPr>
              <w:widowControl/>
              <w:ind w:firstLineChars="147" w:firstLine="354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体检中及体检后注意事项：</w:t>
            </w:r>
          </w:p>
        </w:tc>
      </w:tr>
      <w:tr w:rsidR="00D162A4" w14:paraId="268A3FAF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2C391FEB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1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、请认真填写并核对体检表上的个人信息，包括：姓名、性别、年龄、单位、部门、联系电话等。</w:t>
            </w:r>
          </w:p>
        </w:tc>
      </w:tr>
      <w:tr w:rsidR="00D162A4" w14:paraId="1389333C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20B9D0BA" w14:textId="77777777" w:rsidR="00D162A4" w:rsidRDefault="00000000">
            <w:pPr>
              <w:widowControl/>
              <w:ind w:left="720" w:hangingChars="300" w:hanging="72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2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、在进行各科检查时，请您如实提供既往病史，按体检预定项目逐项检查，不要漏项，以免影响最后的体检结论。</w:t>
            </w:r>
          </w:p>
        </w:tc>
      </w:tr>
      <w:tr w:rsidR="00D162A4" w14:paraId="58BE45AE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17F391A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3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、抽血后局部请按压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分钟，不要揉动，避免皮下出血。</w:t>
            </w:r>
          </w:p>
        </w:tc>
      </w:tr>
      <w:tr w:rsidR="00D162A4" w14:paraId="5F997732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683F6A3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4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、留取尿液标本时，请注意留取中段尿标本。</w:t>
            </w:r>
          </w:p>
        </w:tc>
      </w:tr>
      <w:tr w:rsidR="00D162A4" w14:paraId="1F6F55C8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D7EAAE8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5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、在进行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>X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线检查时，请配合医生主动穿戴射线防护用具（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>DR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已配有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有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立体防护，不需佩戴围裙）。</w:t>
            </w:r>
          </w:p>
        </w:tc>
      </w:tr>
      <w:tr w:rsidR="00D162A4" w14:paraId="1E69D34E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0D3AA8C9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6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、检查完毕，请您将体检表交回健康管理中心前台。</w:t>
            </w:r>
          </w:p>
        </w:tc>
      </w:tr>
      <w:tr w:rsidR="00D162A4" w14:paraId="029A2817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5CDC1839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7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、若您有其他特殊要求，请随时与我中心工作人员联系。</w:t>
            </w:r>
          </w:p>
        </w:tc>
      </w:tr>
      <w:tr w:rsidR="00D162A4" w14:paraId="06B805F7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F00A49D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8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、如您的体检出现重大阳性，我们会第一时间电话通知您及时就诊，请留好您的联系方式。</w:t>
            </w:r>
          </w:p>
        </w:tc>
      </w:tr>
      <w:tr w:rsidR="00D162A4" w14:paraId="3955F81E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5CC98090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9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、领取体检报告后请您认真对待医生的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总检健康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建议，必要时及时复诊和治疗。</w:t>
            </w:r>
          </w:p>
        </w:tc>
      </w:tr>
      <w:tr w:rsidR="00D162A4" w14:paraId="07CD57F5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321C6EA4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10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、一次体检未发现异常，不能代表完全没有潜在疾病，如出现疾病症状请及时就医。</w:t>
            </w:r>
          </w:p>
        </w:tc>
      </w:tr>
      <w:tr w:rsidR="00D162A4" w14:paraId="743D519C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BB40554" w14:textId="77777777" w:rsidR="00D162A4" w:rsidRDefault="00000000">
            <w:pPr>
              <w:widowControl/>
              <w:ind w:firstLineChars="196" w:firstLine="47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女士特别提示：</w:t>
            </w:r>
          </w:p>
        </w:tc>
      </w:tr>
      <w:tr w:rsidR="00D162A4" w14:paraId="56C1CEAC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F70D5AA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1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、怀孕或可能已受孕、准备受孕者请预先告知医护人员勿作Ｘ射线及妇科检查。</w:t>
            </w:r>
          </w:p>
        </w:tc>
      </w:tr>
      <w:tr w:rsidR="00D162A4" w14:paraId="19221FD4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4227652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2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、月经期请勿留取尿液标本化验，不做妇科检查，待经期结束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>2--3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天后补检。</w:t>
            </w:r>
          </w:p>
        </w:tc>
      </w:tr>
      <w:tr w:rsidR="00D162A4" w14:paraId="21B36339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4D2BBB0B" w14:textId="77777777" w:rsidR="00D162A4" w:rsidRDefault="00000000">
            <w:pPr>
              <w:widowControl/>
              <w:ind w:firstLineChars="300" w:firstLine="72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3、如您同时需要行妇科检查和阴式彩超，为保障结果准确性，请您务必</w:t>
            </w: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先行妇科检查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，再进行阴式彩超。</w:t>
            </w:r>
          </w:p>
        </w:tc>
      </w:tr>
      <w:tr w:rsidR="00D162A4" w14:paraId="5F9273D8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79F24D75" w14:textId="77777777" w:rsidR="00D162A4" w:rsidRDefault="0000000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</w:t>
            </w:r>
          </w:p>
        </w:tc>
      </w:tr>
      <w:tr w:rsidR="00D162A4" w14:paraId="07F50A69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0730681" w14:textId="77777777" w:rsidR="00D162A4" w:rsidRDefault="00D162A4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kern w:val="0"/>
                <w:sz w:val="24"/>
              </w:rPr>
            </w:pPr>
          </w:p>
          <w:p w14:paraId="27CD3EF5" w14:textId="77777777" w:rsidR="00D162A4" w:rsidRDefault="00000000">
            <w:pPr>
              <w:widowControl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</w:rPr>
              <w:t>健康管理中心将尽力为您提供周到满意的服务，若有任何不足之处敬请给予指导及建议！</w:t>
            </w:r>
          </w:p>
        </w:tc>
      </w:tr>
    </w:tbl>
    <w:p w14:paraId="5E9D039B" w14:textId="77777777" w:rsidR="00D162A4" w:rsidRDefault="00D162A4"/>
    <w:sectPr w:rsidR="00D1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412B" w14:textId="77777777" w:rsidR="00E34E34" w:rsidRDefault="00E34E34" w:rsidP="00E24E73">
      <w:r>
        <w:separator/>
      </w:r>
    </w:p>
  </w:endnote>
  <w:endnote w:type="continuationSeparator" w:id="0">
    <w:p w14:paraId="7EBC2F30" w14:textId="77777777" w:rsidR="00E34E34" w:rsidRDefault="00E34E34" w:rsidP="00E2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8E2" w14:textId="77777777" w:rsidR="00E34E34" w:rsidRDefault="00E34E34" w:rsidP="00E24E73">
      <w:r>
        <w:separator/>
      </w:r>
    </w:p>
  </w:footnote>
  <w:footnote w:type="continuationSeparator" w:id="0">
    <w:p w14:paraId="0F305091" w14:textId="77777777" w:rsidR="00E34E34" w:rsidRDefault="00E34E34" w:rsidP="00E2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A4"/>
    <w:rsid w:val="00D162A4"/>
    <w:rsid w:val="00E24E73"/>
    <w:rsid w:val="00E34E34"/>
    <w:rsid w:val="18513535"/>
    <w:rsid w:val="75C5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46634"/>
  <w15:docId w15:val="{1CCC2171-72FA-4109-9455-B169B4E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4E73"/>
    <w:rPr>
      <w:kern w:val="2"/>
      <w:sz w:val="18"/>
      <w:szCs w:val="18"/>
    </w:rPr>
  </w:style>
  <w:style w:type="paragraph" w:styleId="a5">
    <w:name w:val="footer"/>
    <w:basedOn w:val="a"/>
    <w:link w:val="a6"/>
    <w:rsid w:val="00E24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4E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tj7</dc:creator>
  <cp:lastModifiedBy>李 晓峰</cp:lastModifiedBy>
  <cp:revision>2</cp:revision>
  <dcterms:created xsi:type="dcterms:W3CDTF">2023-03-15T05:47:00Z</dcterms:created>
  <dcterms:modified xsi:type="dcterms:W3CDTF">2023-03-15T05:47:00Z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